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D1" w:rsidRPr="00591AB1" w:rsidRDefault="00AE5BD1" w:rsidP="0039441E">
      <w:pPr>
        <w:tabs>
          <w:tab w:val="left" w:pos="3402"/>
          <w:tab w:val="left" w:pos="7087"/>
          <w:tab w:val="left" w:pos="9639"/>
          <w:tab w:val="left" w:pos="1162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مقطع تحصيلي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>مليت:</w:t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C85D35" w:rsidRDefault="002D2C13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>6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‌ـ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دانشجویان برتر بین‌الملل</w:t>
      </w:r>
    </w:p>
    <w:p w:rsidR="00F163EE" w:rsidRDefault="00C85D35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6-1-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تعداد مقالات چاپ شده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در مجلات معتبر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بين‌المللي با </w:t>
      </w:r>
      <w:r w:rsidR="00A51137">
        <w:rPr>
          <w:rFonts w:ascii="Times New Roman" w:hAnsi="Times New Roman" w:cs="B Nazanin" w:hint="cs"/>
          <w:b/>
          <w:bCs/>
          <w:sz w:val="26"/>
          <w:szCs w:val="26"/>
          <w:rtl/>
        </w:rPr>
        <w:t>نماي</w:t>
      </w:r>
      <w:r w:rsidR="0039441E">
        <w:rPr>
          <w:rFonts w:ascii="Times New Roman" w:hAnsi="Times New Roman" w:cs="B Nazanin" w:hint="cs"/>
          <w:b/>
          <w:bCs/>
          <w:sz w:val="26"/>
          <w:szCs w:val="26"/>
          <w:rtl/>
        </w:rPr>
        <w:t>ة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/>
          <w:b/>
          <w:bCs/>
          <w:sz w:val="26"/>
          <w:szCs w:val="26"/>
        </w:rPr>
        <w:t>JCR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84"/>
        <w:gridCol w:w="2602"/>
        <w:gridCol w:w="3086"/>
        <w:gridCol w:w="3086"/>
      </w:tblGrid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2B0F0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مقاله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39441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مؤلف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چاپ مقاله</w:t>
            </w: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C86444" w:rsidRDefault="00BA59EF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p w:rsidR="00F163EE" w:rsidRDefault="00C85D35" w:rsidP="00F163E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6-2-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المللي به نام دانشگاه تهران و تجاري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سازي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المللي </w:t>
      </w:r>
      <w:r w:rsidR="00457869">
        <w:rPr>
          <w:rFonts w:ascii="Times New Roman" w:hAnsi="Times New Roman" w:cs="B Nazanin" w:hint="cs"/>
          <w:b/>
          <w:bCs/>
          <w:sz w:val="26"/>
          <w:szCs w:val="26"/>
          <w:rtl/>
        </w:rPr>
        <w:t>آن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.</w:t>
      </w:r>
      <w:r w:rsidR="00F163EE" w:rsidRPr="00F163E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FE0803" w:rsidRPr="00591AB1" w:rsidRDefault="00FE0803" w:rsidP="00FE0803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850" w:type="pct"/>
        <w:jc w:val="right"/>
        <w:tblLook w:val="04A0" w:firstRow="1" w:lastRow="0" w:firstColumn="1" w:lastColumn="0" w:noHBand="0" w:noVBand="1"/>
      </w:tblPr>
      <w:tblGrid>
        <w:gridCol w:w="672"/>
        <w:gridCol w:w="4373"/>
        <w:gridCol w:w="2552"/>
        <w:gridCol w:w="1559"/>
        <w:gridCol w:w="5353"/>
      </w:tblGrid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C86444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37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F27096" w:rsidRDefault="00F27096" w:rsidP="00F27096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6-3-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ایده‌های نو در ارتباط با گسترش فعالیتهای بین‌المللی</w:t>
      </w:r>
    </w:p>
    <w:tbl>
      <w:tblPr>
        <w:tblStyle w:val="TableGrid"/>
        <w:bidiVisual/>
        <w:tblW w:w="4931" w:type="pct"/>
        <w:tblLook w:val="04A0" w:firstRow="1" w:lastRow="0" w:firstColumn="1" w:lastColumn="0" w:noHBand="0" w:noVBand="1"/>
      </w:tblPr>
      <w:tblGrid>
        <w:gridCol w:w="830"/>
        <w:gridCol w:w="5395"/>
        <w:gridCol w:w="1923"/>
        <w:gridCol w:w="6604"/>
      </w:tblGrid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C86444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تاريخ 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ایده</w:t>
            </w:r>
          </w:p>
        </w:tc>
        <w:tc>
          <w:tcPr>
            <w:tcW w:w="6604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پیشنهاد</w:t>
            </w: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و منافع آن براي دانشگاه تهران</w:t>
            </w: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C86444" w:rsidRPr="00C86444" w:rsidRDefault="00C86444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sectPr w:rsidR="00C86444" w:rsidRPr="00C86444" w:rsidSect="006E7287">
      <w:headerReference w:type="default" r:id="rId8"/>
      <w:footerReference w:type="default" r:id="rId9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83" w:rsidRDefault="00B47A83" w:rsidP="007D21C3">
      <w:pPr>
        <w:spacing w:after="0" w:line="240" w:lineRule="auto"/>
      </w:pPr>
      <w:r>
        <w:separator/>
      </w:r>
    </w:p>
  </w:endnote>
  <w:endnote w:type="continuationSeparator" w:id="0">
    <w:p w:rsidR="00B47A83" w:rsidRDefault="00B47A83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B9" w:rsidRDefault="005F6B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7155815</wp:posOffset>
              </wp:positionV>
              <wp:extent cx="598170" cy="198755"/>
              <wp:effectExtent l="9525" t="12065" r="1143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198755"/>
                      </a:xfrm>
                      <a:prstGeom prst="bracePair">
                        <a:avLst>
                          <a:gd name="adj" fmla="val 11819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7" o:spid="_x0000_s1026" type="#_x0000_t186" style="position:absolute;margin-left:0;margin-top:563.45pt;width:47.1pt;height:15.6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" adj="2553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7126605</wp:posOffset>
              </wp:positionV>
              <wp:extent cx="598170" cy="244475"/>
              <wp:effectExtent l="0" t="1905" r="1905" b="127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B9" w:rsidRPr="009E3F29" w:rsidRDefault="00FB7EB9" w:rsidP="009E3F2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E3F29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صفحة </w:t>
                          </w:r>
                          <w:r w:rsidR="00CC44A2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begin"/>
                          </w:r>
                          <w:r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 w:rsidR="00CC44A2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5F6B31">
                            <w:rPr>
                              <w:rFonts w:cs="B Nazanin"/>
                              <w:noProof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CC44A2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0;margin-top:561.15pt;width:47.1pt;height:19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ZJgAIAAAQ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" stroked="f">
              <v:textbox inset=",0,,0">
                <w:txbxContent>
                  <w:p w:rsidR="00FB7EB9" w:rsidRPr="009E3F29" w:rsidRDefault="00FB7EB9" w:rsidP="009E3F29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E3F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صفحة </w:t>
                    </w:r>
                    <w:r w:rsidR="00CC44A2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begin"/>
                    </w:r>
                    <w:r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instrText xml:space="preserve"> PAGE   \* MERGEFORMAT </w:instrText>
                    </w:r>
                    <w:r w:rsidR="00CC44A2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separate"/>
                    </w:r>
                    <w:r w:rsidR="005F6B31">
                      <w:rPr>
                        <w:rFonts w:cs="B Nazanin"/>
                        <w:noProof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CC44A2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83" w:rsidRDefault="00B47A83" w:rsidP="007D21C3">
      <w:pPr>
        <w:spacing w:after="0" w:line="240" w:lineRule="auto"/>
      </w:pPr>
      <w:r>
        <w:separator/>
      </w:r>
    </w:p>
  </w:footnote>
  <w:footnote w:type="continuationSeparator" w:id="0">
    <w:p w:rsidR="00B47A83" w:rsidRDefault="00B47A83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B9" w:rsidRPr="0003098A" w:rsidRDefault="00FB7EB9" w:rsidP="00FC084B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3EE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FC084B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4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- بخش 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دانشجويان شماره (2)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7EB9" w:rsidRPr="0003098A" w:rsidRDefault="00FB7EB9" w:rsidP="00FC084B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5F6B3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9343390</wp:posOffset>
              </wp:positionH>
              <wp:positionV relativeFrom="page">
                <wp:posOffset>795655</wp:posOffset>
              </wp:positionV>
              <wp:extent cx="1264920" cy="44704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B9" w:rsidRPr="007D21C3" w:rsidRDefault="00FB7EB9" w:rsidP="007D21C3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D21C3"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  <w:rtl/>
                            </w:rPr>
                            <w:t>معاونت بين‌الملل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5.7pt;margin-top:62.65pt;width:99.6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L7sw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" filled="f" stroked="f">
              <v:textbox>
                <w:txbxContent>
                  <w:p w:rsidR="00FB7EB9" w:rsidRPr="007D21C3" w:rsidRDefault="00FB7EB9" w:rsidP="007D21C3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D21C3"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  <w:rtl/>
                      </w:rPr>
                      <w:t>معاونت بين‌الملل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 w:rsidR="00FC084B">
      <w:rPr>
        <w:rFonts w:ascii="IranNastaliq" w:hAnsi="IranNastaliq" w:cs="IranNastaliq" w:hint="cs"/>
        <w:sz w:val="28"/>
        <w:szCs w:val="28"/>
        <w:rtl/>
        <w:lang w:bidi="fa-IR"/>
      </w:rPr>
      <w:t>10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 w:rsidR="00FC084B">
      <w:rPr>
        <w:rFonts w:ascii="IranNastaliq" w:hAnsi="IranNastaliq" w:cs="IranNastaliq" w:hint="cs"/>
        <w:sz w:val="28"/>
        <w:szCs w:val="28"/>
        <w:rtl/>
        <w:lang w:bidi="fa-I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3"/>
    <w:rsid w:val="00024F60"/>
    <w:rsid w:val="0003098A"/>
    <w:rsid w:val="00031D58"/>
    <w:rsid w:val="00034FFE"/>
    <w:rsid w:val="0008542F"/>
    <w:rsid w:val="000E1FF3"/>
    <w:rsid w:val="001713A1"/>
    <w:rsid w:val="001A51D0"/>
    <w:rsid w:val="001B6AD2"/>
    <w:rsid w:val="001E5AB4"/>
    <w:rsid w:val="0020313F"/>
    <w:rsid w:val="00207195"/>
    <w:rsid w:val="00276E0E"/>
    <w:rsid w:val="002A0BCD"/>
    <w:rsid w:val="002B0F0E"/>
    <w:rsid w:val="002D2C13"/>
    <w:rsid w:val="002D4128"/>
    <w:rsid w:val="002E15BE"/>
    <w:rsid w:val="00315172"/>
    <w:rsid w:val="003539D6"/>
    <w:rsid w:val="0039441E"/>
    <w:rsid w:val="003A0A89"/>
    <w:rsid w:val="00401188"/>
    <w:rsid w:val="00442BDD"/>
    <w:rsid w:val="00457869"/>
    <w:rsid w:val="00471EA3"/>
    <w:rsid w:val="0049435A"/>
    <w:rsid w:val="004E04A8"/>
    <w:rsid w:val="00584D92"/>
    <w:rsid w:val="00591AB1"/>
    <w:rsid w:val="005B5F8B"/>
    <w:rsid w:val="005F6990"/>
    <w:rsid w:val="005F6B31"/>
    <w:rsid w:val="006003B5"/>
    <w:rsid w:val="0062289B"/>
    <w:rsid w:val="006772BB"/>
    <w:rsid w:val="00686D7C"/>
    <w:rsid w:val="006870F5"/>
    <w:rsid w:val="006B214E"/>
    <w:rsid w:val="006E7287"/>
    <w:rsid w:val="006F0091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7F5106"/>
    <w:rsid w:val="008218CA"/>
    <w:rsid w:val="008774B8"/>
    <w:rsid w:val="008F79B7"/>
    <w:rsid w:val="00903377"/>
    <w:rsid w:val="00913106"/>
    <w:rsid w:val="0098070F"/>
    <w:rsid w:val="009C45CB"/>
    <w:rsid w:val="009E3F29"/>
    <w:rsid w:val="009E3F98"/>
    <w:rsid w:val="009F4D74"/>
    <w:rsid w:val="00A37AF2"/>
    <w:rsid w:val="00A4246A"/>
    <w:rsid w:val="00A51137"/>
    <w:rsid w:val="00A60862"/>
    <w:rsid w:val="00A8061F"/>
    <w:rsid w:val="00A80C2C"/>
    <w:rsid w:val="00AC3A6B"/>
    <w:rsid w:val="00AE5BD1"/>
    <w:rsid w:val="00AF3B30"/>
    <w:rsid w:val="00B02327"/>
    <w:rsid w:val="00B47A83"/>
    <w:rsid w:val="00B838DA"/>
    <w:rsid w:val="00BA59EF"/>
    <w:rsid w:val="00BA7394"/>
    <w:rsid w:val="00C80A9F"/>
    <w:rsid w:val="00C85D35"/>
    <w:rsid w:val="00C86444"/>
    <w:rsid w:val="00C974E5"/>
    <w:rsid w:val="00CC44A2"/>
    <w:rsid w:val="00D15924"/>
    <w:rsid w:val="00D5341F"/>
    <w:rsid w:val="00DB74E0"/>
    <w:rsid w:val="00E72DC0"/>
    <w:rsid w:val="00E9489B"/>
    <w:rsid w:val="00EA366E"/>
    <w:rsid w:val="00F163EE"/>
    <w:rsid w:val="00F27096"/>
    <w:rsid w:val="00F40C0D"/>
    <w:rsid w:val="00FB7EB9"/>
    <w:rsid w:val="00FC084B"/>
    <w:rsid w:val="00FC7742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newsav</cp:lastModifiedBy>
  <cp:revision>2</cp:revision>
  <cp:lastPrinted>2012-03-04T13:01:00Z</cp:lastPrinted>
  <dcterms:created xsi:type="dcterms:W3CDTF">2015-02-16T19:40:00Z</dcterms:created>
  <dcterms:modified xsi:type="dcterms:W3CDTF">2015-02-16T19:40:00Z</dcterms:modified>
</cp:coreProperties>
</file>